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50" w:rsidRPr="00490CC1" w:rsidRDefault="00490CC1">
      <w:pPr>
        <w:rPr>
          <w:rFonts w:ascii="Veneer" w:hAnsi="Veneer"/>
          <w:sz w:val="44"/>
        </w:rPr>
      </w:pPr>
      <w:r w:rsidRPr="00490CC1">
        <w:rPr>
          <w:rFonts w:ascii="Veneer" w:hAnsi="Veneer"/>
          <w:sz w:val="44"/>
        </w:rPr>
        <w:t xml:space="preserve">Allgemeiner Info-Text zu </w:t>
      </w:r>
      <w:proofErr w:type="spellStart"/>
      <w:r w:rsidRPr="00490CC1">
        <w:rPr>
          <w:rFonts w:ascii="Veneer" w:hAnsi="Veneer"/>
          <w:sz w:val="44"/>
        </w:rPr>
        <w:t>Fairtrade</w:t>
      </w:r>
      <w:proofErr w:type="spellEnd"/>
    </w:p>
    <w:p w:rsidR="00490CC1" w:rsidRPr="00490CC1" w:rsidRDefault="00490CC1" w:rsidP="00490CC1">
      <w:pPr>
        <w:rPr>
          <w:b/>
        </w:rPr>
      </w:pPr>
      <w:r w:rsidRPr="00490CC1">
        <w:rPr>
          <w:b/>
        </w:rPr>
        <w:t>Leben verändern durch Wandel im Handel.</w:t>
      </w:r>
    </w:p>
    <w:p w:rsidR="00490CC1" w:rsidRDefault="00490CC1" w:rsidP="00490CC1">
      <w:r>
        <w:t>Mit FAIRTRADE Handel(n) verändern: durch bessere Preise für Kleinbauernfamilien, mensche</w:t>
      </w:r>
      <w:r>
        <w:t xml:space="preserve">nwürdige Arbeitsbedingungen und </w:t>
      </w:r>
      <w:r>
        <w:t>gerechtere Bezahlung für Beschäftigte auf Plantagen in sogenannten Entwicklungsländern.</w:t>
      </w:r>
    </w:p>
    <w:p w:rsidR="00490CC1" w:rsidRDefault="00490CC1" w:rsidP="00490CC1">
      <w:r>
        <w:t>Ihre bewusste Kaufentscheidung für Produkte mit dem FAIRTRADE-Siegel trägt zu einer Ver</w:t>
      </w:r>
      <w:r>
        <w:t xml:space="preserve">besserung der Lebensbedingungen </w:t>
      </w:r>
      <w:r>
        <w:t xml:space="preserve">und einer Stärkung von Kleinbauernfamilien und Beschäftigten auf Plantagen </w:t>
      </w:r>
      <w:r>
        <w:t xml:space="preserve">sowie deren Gemeinschaften bei. </w:t>
      </w:r>
    </w:p>
    <w:p w:rsidR="00490CC1" w:rsidRDefault="00490CC1" w:rsidP="00490CC1">
      <w:r>
        <w:t xml:space="preserve">Die Bezahlung der FAIRTRADE-Prämie ermöglicht mehr Selbstbestimmung und Investitionen in </w:t>
      </w:r>
      <w:r>
        <w:t xml:space="preserve">die Zukunft. Produkte, die nach </w:t>
      </w:r>
      <w:r>
        <w:t>den internationalen FAIRTRADE-Standards angebaut und gehandelt werden, dürfen das FAIRTRADE-Siegel tragen.</w:t>
      </w:r>
    </w:p>
    <w:p w:rsidR="00490CC1" w:rsidRDefault="00490CC1" w:rsidP="00490CC1">
      <w:r>
        <w:t>FAIRTRADE verbindet Konsumentinnen u</w:t>
      </w:r>
      <w:r>
        <w:t xml:space="preserve">nd Konsumenten, Unternehmen und </w:t>
      </w:r>
      <w:r>
        <w:t>Produzentenorga</w:t>
      </w:r>
      <w:r>
        <w:t xml:space="preserve">nisationen, verändert Handel(n) </w:t>
      </w:r>
      <w:r>
        <w:t>durch faire Bedingungen und stärkt damit Kleinbauernfamilien sowie Arbeiterinnen und Arbeiter in sogenannten Entwicklungsländern.</w:t>
      </w:r>
    </w:p>
    <w:p w:rsidR="00490CC1" w:rsidRDefault="00490CC1" w:rsidP="00490CC1">
      <w:r>
        <w:t>Durch die aktive Rolle der Produzentengruppen im FAIRTRADE-Netzwerk entsteht eine P</w:t>
      </w:r>
      <w:r>
        <w:t xml:space="preserve">artnerschaft auf Augenhöhe. Als </w:t>
      </w:r>
      <w:r>
        <w:t>wichtiger Akteur in einer globalen Bewegung steht FAIRTRADE auch mit Entscheidungsträge</w:t>
      </w:r>
      <w:r>
        <w:t xml:space="preserve">rinnen und Entscheidungsträgern </w:t>
      </w:r>
      <w:bookmarkStart w:id="0" w:name="_GoBack"/>
      <w:bookmarkEnd w:id="0"/>
      <w:r>
        <w:t>aus Politik, Wirtschaft und Nichtregierungsorganisationen im Dialog.</w:t>
      </w:r>
    </w:p>
    <w:sectPr w:rsidR="00490C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neer">
    <w:panose1 w:val="02000806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C1"/>
    <w:rsid w:val="00490CC1"/>
    <w:rsid w:val="00AB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3150"/>
  <w15:chartTrackingRefBased/>
  <w15:docId w15:val="{8868B5F4-F0F5-4308-A35C-CD50EEC0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1110</Characters>
  <Application>Microsoft Office Word</Application>
  <DocSecurity>0</DocSecurity>
  <Lines>9</Lines>
  <Paragraphs>2</Paragraphs>
  <ScaleCrop>false</ScaleCrop>
  <Company>HP Inc.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Eggers</dc:creator>
  <cp:keywords/>
  <dc:description/>
  <cp:lastModifiedBy>Kristina Eggers</cp:lastModifiedBy>
  <cp:revision>1</cp:revision>
  <dcterms:created xsi:type="dcterms:W3CDTF">2019-08-26T15:11:00Z</dcterms:created>
  <dcterms:modified xsi:type="dcterms:W3CDTF">2019-08-26T15:13:00Z</dcterms:modified>
</cp:coreProperties>
</file>